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C82" w:rsidRPr="007B789D" w:rsidRDefault="00971C82" w:rsidP="00971C82">
      <w:pPr>
        <w:jc w:val="right"/>
        <w:rPr>
          <w:rFonts w:ascii="Times New Roman" w:hAnsi="Times New Roman" w:cs="Times New Roman"/>
        </w:rPr>
      </w:pPr>
      <w:bookmarkStart w:id="0" w:name="bookmark0"/>
      <w:r w:rsidRPr="007B789D">
        <w:rPr>
          <w:rFonts w:ascii="Times New Roman" w:hAnsi="Times New Roman" w:cs="Times New Roman"/>
        </w:rPr>
        <w:t>Приложение №1</w:t>
      </w:r>
    </w:p>
    <w:p w:rsidR="00971C82" w:rsidRPr="007B789D" w:rsidRDefault="00971C82" w:rsidP="00971C82">
      <w:pPr>
        <w:jc w:val="right"/>
        <w:rPr>
          <w:rFonts w:ascii="Times New Roman" w:hAnsi="Times New Roman" w:cs="Times New Roman"/>
        </w:rPr>
      </w:pPr>
      <w:r>
        <w:rPr>
          <w:rFonts w:ascii="Times New Roman" w:hAnsi="Times New Roman" w:cs="Times New Roman"/>
        </w:rPr>
        <w:t>к</w:t>
      </w:r>
      <w:r w:rsidRPr="007B789D">
        <w:rPr>
          <w:rFonts w:ascii="Times New Roman" w:hAnsi="Times New Roman" w:cs="Times New Roman"/>
        </w:rPr>
        <w:t xml:space="preserve"> приказу от «25» декабря 2025г. №</w:t>
      </w:r>
      <w:r>
        <w:rPr>
          <w:rFonts w:ascii="Times New Roman" w:hAnsi="Times New Roman" w:cs="Times New Roman"/>
        </w:rPr>
        <w:t xml:space="preserve"> </w:t>
      </w:r>
      <w:r w:rsidRPr="007B789D">
        <w:rPr>
          <w:rFonts w:ascii="Times New Roman" w:hAnsi="Times New Roman" w:cs="Times New Roman"/>
        </w:rPr>
        <w:t>211</w:t>
      </w:r>
    </w:p>
    <w:p w:rsidR="00971C82" w:rsidRDefault="00971C82" w:rsidP="00971C82">
      <w:pPr>
        <w:pStyle w:val="11"/>
        <w:keepNext/>
        <w:keepLines/>
        <w:spacing w:line="240" w:lineRule="auto"/>
        <w:jc w:val="right"/>
      </w:pPr>
    </w:p>
    <w:p w:rsidR="00971C82" w:rsidRDefault="00971C82" w:rsidP="00971C82">
      <w:pPr>
        <w:pStyle w:val="11"/>
        <w:keepNext/>
        <w:keepLines/>
        <w:spacing w:line="240" w:lineRule="auto"/>
        <w:jc w:val="right"/>
      </w:pPr>
      <w:bookmarkStart w:id="1" w:name="_GoBack"/>
      <w:bookmarkEnd w:id="1"/>
    </w:p>
    <w:p w:rsidR="007E1750" w:rsidRDefault="00601414">
      <w:pPr>
        <w:pStyle w:val="11"/>
        <w:keepNext/>
        <w:keepLines/>
        <w:spacing w:line="240" w:lineRule="auto"/>
        <w:jc w:val="center"/>
      </w:pPr>
      <w:r>
        <w:t>ПРАВИЛА ПОСЕЩЕНИЯ ТЕРРИТОРИИ</w:t>
      </w:r>
      <w:r>
        <w:br/>
      </w:r>
      <w:bookmarkEnd w:id="0"/>
      <w:r w:rsidR="00FB30CF">
        <w:t>РАМЕНСКОГО ГОРОДСКОГО ПАРКА</w:t>
      </w:r>
    </w:p>
    <w:p w:rsidR="007E1750" w:rsidRDefault="00601414">
      <w:pPr>
        <w:pStyle w:val="11"/>
        <w:keepNext/>
        <w:keepLines/>
        <w:numPr>
          <w:ilvl w:val="0"/>
          <w:numId w:val="1"/>
        </w:numPr>
        <w:tabs>
          <w:tab w:val="left" w:pos="696"/>
          <w:tab w:val="left" w:pos="704"/>
        </w:tabs>
        <w:jc w:val="both"/>
      </w:pPr>
      <w:bookmarkStart w:id="2" w:name="bookmark2"/>
      <w:r>
        <w:t>Общие положения</w:t>
      </w:r>
      <w:bookmarkEnd w:id="2"/>
    </w:p>
    <w:p w:rsidR="007E1750" w:rsidRDefault="00601414">
      <w:pPr>
        <w:pStyle w:val="1"/>
        <w:numPr>
          <w:ilvl w:val="1"/>
          <w:numId w:val="1"/>
        </w:numPr>
        <w:tabs>
          <w:tab w:val="left" w:pos="704"/>
        </w:tabs>
        <w:jc w:val="both"/>
      </w:pPr>
      <w:r>
        <w:t>Настоящие Правила устанавливают основы взаимоотношений Муниципального автономного учреждения «</w:t>
      </w:r>
      <w:r w:rsidR="00FB30CF">
        <w:t xml:space="preserve">Дирекция парков Раменского </w:t>
      </w:r>
      <w:r w:rsidR="0031380D">
        <w:t>муниципального округа</w:t>
      </w:r>
      <w:r>
        <w:t xml:space="preserve">» </w:t>
      </w:r>
      <w:r w:rsidR="00FB30CF">
        <w:t>Раменский городской парк</w:t>
      </w:r>
      <w:r>
        <w:t xml:space="preserve">, в дальнейшем именуемого «Парк», и Посетителей </w:t>
      </w:r>
      <w:r w:rsidR="00FB30CF">
        <w:t>Раменского городского парка</w:t>
      </w:r>
      <w:r>
        <w:t xml:space="preserve"> (далее - Посетители, Посетитель) и разработаны в соответствии с нормативными правовыми актами города </w:t>
      </w:r>
      <w:r w:rsidR="00FB30CF">
        <w:t>Раменское</w:t>
      </w:r>
      <w:r>
        <w:t>, уставом Муниципального автономного учреждения «</w:t>
      </w:r>
      <w:r w:rsidR="00FB30CF">
        <w:t xml:space="preserve">Дирекция парков Раменского </w:t>
      </w:r>
      <w:r w:rsidR="0031380D">
        <w:t>муниципального округа</w:t>
      </w:r>
      <w:r w:rsidR="00FB30CF">
        <w:t>»</w:t>
      </w:r>
      <w:r>
        <w:t xml:space="preserve"> и его локальными нормативными актами, в целях создания комфортных условий пребывания Посетителей в </w:t>
      </w:r>
      <w:r w:rsidR="00FB30CF">
        <w:t>Парке</w:t>
      </w:r>
      <w:r>
        <w:t>, с учетом требований по обеспечению безопасности в местах массового пребывания людей (далее - Правила).</w:t>
      </w:r>
    </w:p>
    <w:p w:rsidR="007E1750" w:rsidRDefault="00601414">
      <w:pPr>
        <w:pStyle w:val="1"/>
        <w:numPr>
          <w:ilvl w:val="1"/>
          <w:numId w:val="1"/>
        </w:numPr>
        <w:tabs>
          <w:tab w:val="left" w:pos="704"/>
        </w:tabs>
        <w:jc w:val="both"/>
      </w:pPr>
      <w:r>
        <w:t>Положения, закрепленные настоящими Правилами, являются обязательными для всех Посетителей Парка.</w:t>
      </w:r>
    </w:p>
    <w:p w:rsidR="007E1750" w:rsidRDefault="00601414">
      <w:pPr>
        <w:pStyle w:val="1"/>
        <w:jc w:val="both"/>
      </w:pPr>
      <w:r>
        <w:t>В случае нарушения положений настоящих Правил, Парк имеет право отказать Посетителю в посещении Парка и предоставлении услуг.</w:t>
      </w:r>
    </w:p>
    <w:p w:rsidR="007E1750" w:rsidRDefault="00601414">
      <w:pPr>
        <w:pStyle w:val="1"/>
        <w:numPr>
          <w:ilvl w:val="1"/>
          <w:numId w:val="1"/>
        </w:numPr>
        <w:tabs>
          <w:tab w:val="left" w:pos="704"/>
        </w:tabs>
        <w:jc w:val="both"/>
      </w:pPr>
      <w:r>
        <w:t>Парк вправе в одностороннем порядке дополнять и изменять настоящие Правила. Новые Правила вступают в силу с даты их утверждения соответствующим приказом Муниципального автономного учреждения «</w:t>
      </w:r>
      <w:r w:rsidR="00FB30CF">
        <w:t xml:space="preserve">Дирекция парков Раменского </w:t>
      </w:r>
      <w:r w:rsidR="0031380D">
        <w:t>муниципального округа</w:t>
      </w:r>
      <w:r>
        <w:t>» и их размещения для всеобщего ознакомления на сайте парка</w:t>
      </w:r>
      <w:r w:rsidR="00FB30CF">
        <w:t>, н</w:t>
      </w:r>
      <w:r>
        <w:t>а информационных стендах Парк</w:t>
      </w:r>
      <w:r w:rsidR="00FB30CF">
        <w:t>а</w:t>
      </w:r>
      <w:r>
        <w:t>.</w:t>
      </w:r>
    </w:p>
    <w:p w:rsidR="007E1750" w:rsidRDefault="00601414">
      <w:pPr>
        <w:pStyle w:val="1"/>
        <w:numPr>
          <w:ilvl w:val="1"/>
          <w:numId w:val="1"/>
        </w:numPr>
        <w:tabs>
          <w:tab w:val="left" w:pos="704"/>
        </w:tabs>
        <w:jc w:val="both"/>
      </w:pPr>
      <w:r>
        <w:t>Парк настоящими Правилами информирует Посетителей о возможных рисках, Посетители самостоятельно принимают решение о посещении Парка и должны действовать ответственно для защиты собственного здоровья, сохранности имущества и обеспечения безопасности, а также для обеспечения безопасности других Посетителей Парка.</w:t>
      </w:r>
    </w:p>
    <w:p w:rsidR="007E1750" w:rsidRDefault="00601414">
      <w:pPr>
        <w:pStyle w:val="1"/>
        <w:numPr>
          <w:ilvl w:val="1"/>
          <w:numId w:val="1"/>
        </w:numPr>
        <w:tabs>
          <w:tab w:val="left" w:pos="704"/>
        </w:tabs>
        <w:jc w:val="both"/>
      </w:pPr>
      <w:r>
        <w:t>Посетитель обязан ознакомиться с настоящими Правилами до посещения Парка.</w:t>
      </w:r>
    </w:p>
    <w:p w:rsidR="007E1750" w:rsidRDefault="00601414">
      <w:pPr>
        <w:pStyle w:val="1"/>
        <w:spacing w:after="280"/>
        <w:jc w:val="both"/>
      </w:pPr>
      <w:r>
        <w:t>Фактом посещения Парка Посетитель соглашается с настоящими Правилами в полном объеме и принимает на себя обязательство их соблюдения.</w:t>
      </w:r>
    </w:p>
    <w:p w:rsidR="007E1750" w:rsidRDefault="00601414">
      <w:pPr>
        <w:pStyle w:val="11"/>
        <w:keepNext/>
        <w:keepLines/>
        <w:numPr>
          <w:ilvl w:val="0"/>
          <w:numId w:val="1"/>
        </w:numPr>
        <w:tabs>
          <w:tab w:val="left" w:pos="704"/>
        </w:tabs>
        <w:jc w:val="both"/>
      </w:pPr>
      <w:bookmarkStart w:id="3" w:name="bookmark4"/>
      <w:r>
        <w:t>Порядок входа и нахождения на территории Парка</w:t>
      </w:r>
      <w:bookmarkEnd w:id="3"/>
    </w:p>
    <w:p w:rsidR="007E1750" w:rsidRDefault="00601414">
      <w:pPr>
        <w:pStyle w:val="1"/>
        <w:numPr>
          <w:ilvl w:val="1"/>
          <w:numId w:val="1"/>
        </w:numPr>
        <w:tabs>
          <w:tab w:val="left" w:pos="704"/>
        </w:tabs>
        <w:jc w:val="both"/>
      </w:pPr>
      <w:r>
        <w:t>Вход Посетителей на территорию Парка осуществляется ежедневно через организованные входы, обеспечивающие круглосуточный доступ на территорию. На территории Парка и объектах его инфраструктуры установлено видеонаблюдение. При нахождении на территории Парка Посетитель дает согласие на то, что любая запись с его участием с камер видеонаблюдения, расположенных в Парке, сделанная в рамках применения мер обеспечения общей безопасности, может быть использована в целях общей безопасности или передана полиции для использования в ходе процессуальных действий в соответствии с требованиями законодательства Российской Федерации.</w:t>
      </w:r>
    </w:p>
    <w:p w:rsidR="007E1750" w:rsidRDefault="00601414">
      <w:pPr>
        <w:pStyle w:val="1"/>
        <w:numPr>
          <w:ilvl w:val="1"/>
          <w:numId w:val="1"/>
        </w:numPr>
        <w:tabs>
          <w:tab w:val="left" w:pos="704"/>
        </w:tabs>
        <w:jc w:val="both"/>
      </w:pPr>
      <w:r>
        <w:t>В целях обеспечения антитеррористической защищенности и обеспечения безопасности в местах массового пребывания людей, Посетители, по просьбе сотрудников службы безопасности, должны самостоятельно предъявлять для осмотра имеющиеся при них вещи (сумки, рюкзаки, портфели, пакеты и т.д.). Лица, отказывающиеся предъявлять для осмотра имеющиеся при них вещи, на территорию Парка не допускаются.</w:t>
      </w:r>
    </w:p>
    <w:p w:rsidR="007E1750" w:rsidRDefault="00601414">
      <w:pPr>
        <w:pStyle w:val="1"/>
        <w:numPr>
          <w:ilvl w:val="1"/>
          <w:numId w:val="1"/>
        </w:numPr>
        <w:tabs>
          <w:tab w:val="left" w:pos="704"/>
        </w:tabs>
        <w:jc w:val="both"/>
      </w:pPr>
      <w:r>
        <w:t>При нахождении на территории Парка Посетители должны соблюдать законодательство Российской Федерации, общественный порядок и общепринятые нормы поведения, вести себя уважительно по отношению к другим Посетителям и сотрудникам Парка, соблюдать чистоту, а также не предпринимать действий, создающих угрозу безопасности жизни и здоровью других Посетителей Парка.</w:t>
      </w:r>
    </w:p>
    <w:p w:rsidR="007E1750" w:rsidRDefault="00601414">
      <w:pPr>
        <w:pStyle w:val="1"/>
        <w:numPr>
          <w:ilvl w:val="1"/>
          <w:numId w:val="1"/>
        </w:numPr>
        <w:tabs>
          <w:tab w:val="left" w:pos="710"/>
        </w:tabs>
        <w:jc w:val="both"/>
      </w:pPr>
      <w:r>
        <w:lastRenderedPageBreak/>
        <w:t>Посетители обязаны бережно относиться к сооружениям, зданиям, оборудованию, природным и ландшафтным объектам, зеленым насаждениям и дорожно-тропиночной сети, скульптурам, памятникам, малым архитектурным формам и иному имуществу Парка, не производить действия, способные нанести повреждения имуществу Парка, а также не допускать засорения территории бытовым мусором. Для обеспечения безопасности в Парке ведется контроль входных групп Парка, территории Парка и патрулирование территории и объектов инфраструктуры силами сотрудников частного охранного предприятия.</w:t>
      </w:r>
    </w:p>
    <w:p w:rsidR="007E1750" w:rsidRDefault="00601414">
      <w:pPr>
        <w:pStyle w:val="1"/>
        <w:numPr>
          <w:ilvl w:val="1"/>
          <w:numId w:val="1"/>
        </w:numPr>
        <w:tabs>
          <w:tab w:val="left" w:pos="710"/>
        </w:tabs>
        <w:jc w:val="both"/>
      </w:pPr>
      <w:r>
        <w:t>Посетители Парка должны внимательно следить за своими личными вещами и не оставлять их без присмотра.</w:t>
      </w:r>
    </w:p>
    <w:p w:rsidR="007E1750" w:rsidRDefault="00601414">
      <w:pPr>
        <w:pStyle w:val="1"/>
        <w:numPr>
          <w:ilvl w:val="1"/>
          <w:numId w:val="1"/>
        </w:numPr>
        <w:tabs>
          <w:tab w:val="left" w:pos="710"/>
        </w:tabs>
        <w:jc w:val="both"/>
      </w:pPr>
      <w:r>
        <w:t>Родители, опекуны и попечители или уполномоченные ими лица обязаны следить за детьми, контролировать их передвижение, соблюдение ими общепринятых норм поведения в общественных местах, оставлять детей без присмотра, в том числе и на игровых площадках. За детей в возрасте до 18 лет, оказавшихся или оставленных на территории Парка без присмотра, несут персональную ответственность их законные представители.</w:t>
      </w:r>
    </w:p>
    <w:p w:rsidR="007E1750" w:rsidRDefault="00601414">
      <w:pPr>
        <w:pStyle w:val="1"/>
        <w:numPr>
          <w:ilvl w:val="1"/>
          <w:numId w:val="1"/>
        </w:numPr>
        <w:tabs>
          <w:tab w:val="left" w:pos="710"/>
        </w:tabs>
        <w:jc w:val="both"/>
      </w:pPr>
      <w:r>
        <w:t>Посетители при обнаружении подозрительных вещей и предметов на территории Парка, а также при несчастных случаях, возникновении возгорания и (или) запаха гари, дыма должны незамедлительно сообщать работникам Парка, сотрудникам службы безопасности и по телефонам экстренных служб.</w:t>
      </w:r>
    </w:p>
    <w:p w:rsidR="007E1750" w:rsidRDefault="00601414">
      <w:pPr>
        <w:pStyle w:val="1"/>
        <w:numPr>
          <w:ilvl w:val="1"/>
          <w:numId w:val="1"/>
        </w:numPr>
        <w:tabs>
          <w:tab w:val="left" w:pos="710"/>
        </w:tabs>
        <w:jc w:val="both"/>
      </w:pPr>
      <w:r>
        <w:t>Посетители при получении информации об эвакуации должны действовать согласно указаниям сотрудников Парка, органов внутренних дел и экстренных служб, ответственных за обеспечение правопорядка и безопасности, соблюдать спокойствие и не создавать панику.</w:t>
      </w:r>
    </w:p>
    <w:p w:rsidR="007E1750" w:rsidRDefault="00601414">
      <w:pPr>
        <w:pStyle w:val="1"/>
        <w:numPr>
          <w:ilvl w:val="1"/>
          <w:numId w:val="1"/>
        </w:numPr>
        <w:tabs>
          <w:tab w:val="left" w:pos="710"/>
        </w:tabs>
        <w:jc w:val="both"/>
      </w:pPr>
      <w:r>
        <w:t>Посетителям в возрасте до 14 лет разрешается движение на велосипедах (без электрической тяги), скейтах, самокатах, роликовых коньках и их аналогов только по тротуарам и пешеходным дорожкам (на стороне для движения пешеходов), а также в пределах пешеходных зон.</w:t>
      </w:r>
    </w:p>
    <w:p w:rsidR="007E1750" w:rsidRDefault="00601414">
      <w:pPr>
        <w:pStyle w:val="1"/>
        <w:jc w:val="both"/>
      </w:pPr>
      <w:r>
        <w:t>Посетителям в возрасте старше 14 лет разрешается движение на велосипедах (без электрической тяги) только по велодорожкам и полосам, выделенным под движение на велосипедах, оборудованным соответствующими табличками/знаками, при условии соблюдения требований, установленных Правилами дорожного движения, утвержденными постановлением Правительства Российской Федерации от 23 октября 1993 г. №1090 «О правилах дорожного движения». Передвижение Посетителей, использующих велосипеды, до велодорожек и полос, выделенных под движение на велосипедах, осуществляется в пешем режиме посредством ручного перемещения велосипеда до вышеуказанных мест.</w:t>
      </w:r>
    </w:p>
    <w:p w:rsidR="007E1750" w:rsidRDefault="00601414">
      <w:pPr>
        <w:pStyle w:val="1"/>
        <w:jc w:val="both"/>
      </w:pPr>
      <w:r>
        <w:t>Посетителям в возрасте старше 14 лет разрешается движение на самокатах, скейтах (их аналогах), роликовых коньках по территории дорожно-тропиночной сети Парка (за исключением велодорожек и полос, выделенных под движение на велосипедах).</w:t>
      </w:r>
    </w:p>
    <w:p w:rsidR="007E1750" w:rsidRDefault="00601414">
      <w:pPr>
        <w:pStyle w:val="1"/>
        <w:jc w:val="both"/>
      </w:pPr>
      <w:r>
        <w:t xml:space="preserve">При этом, скорость движения велосипедистов, </w:t>
      </w:r>
      <w:r w:rsidR="00FB30CF">
        <w:t>лиц,</w:t>
      </w:r>
      <w:r>
        <w:t xml:space="preserve"> использующих роликовые коньки и иные средства передвижения должна быть соразмерна окружающей обстановке и безопасной для других Посетителей Парка.</w:t>
      </w:r>
    </w:p>
    <w:p w:rsidR="0031380D" w:rsidRDefault="0031380D" w:rsidP="0031380D">
      <w:pPr>
        <w:pStyle w:val="1"/>
        <w:numPr>
          <w:ilvl w:val="1"/>
          <w:numId w:val="1"/>
        </w:numPr>
        <w:jc w:val="both"/>
      </w:pPr>
      <w:r w:rsidRPr="0031380D">
        <w:t>В целях обеспечения безопасности посетителей устанавливается запрет на использование естественного рельефа парка (склонов, горок, насыпей) для катания любым способом (на санках, ледянках, тюбингах или иных приспособлениях). При нарушении данного запрета вся ответственность за возможные последствия для жизни и здоровья возлагается исключительно на посетителя.</w:t>
      </w:r>
    </w:p>
    <w:p w:rsidR="007E1750" w:rsidRDefault="00601414">
      <w:pPr>
        <w:pStyle w:val="1"/>
        <w:numPr>
          <w:ilvl w:val="1"/>
          <w:numId w:val="1"/>
        </w:numPr>
        <w:tabs>
          <w:tab w:val="left" w:pos="710"/>
        </w:tabs>
        <w:jc w:val="both"/>
      </w:pPr>
      <w:r>
        <w:t>Каждый Посетитель самостоятельно определяет для себя и своего ребенка целесообразность посещения территории Парка и использования собственного или взятого напрокат спортивного инвентаря (велосипеда, веломобиля, роликовых коньков, скейтов (их аналогов), самокатов, коньков и др.), исходя из физического самочувствия и состояния здоровья.</w:t>
      </w:r>
    </w:p>
    <w:p w:rsidR="007E1750" w:rsidRDefault="00601414">
      <w:pPr>
        <w:pStyle w:val="1"/>
        <w:numPr>
          <w:ilvl w:val="1"/>
          <w:numId w:val="1"/>
        </w:numPr>
        <w:tabs>
          <w:tab w:val="left" w:pos="710"/>
        </w:tabs>
        <w:jc w:val="both"/>
      </w:pPr>
      <w:r>
        <w:t>При использовании спортивного инвентаря (велосипедов, веломобилей, роликовых коньков, скейтов (их аналогах), самокатов, коньков и др.) рекомендуется пользоваться защитной экипировкой (шлемами, налокотниками, наколенниками и другими средствами защиты). Парк не несет ответственности за вред, причиненный здоровью Посетителей в результате использования любого спортивного инвентаря.</w:t>
      </w:r>
    </w:p>
    <w:p w:rsidR="007E1750" w:rsidRDefault="00601414">
      <w:pPr>
        <w:pStyle w:val="1"/>
        <w:numPr>
          <w:ilvl w:val="1"/>
          <w:numId w:val="1"/>
        </w:numPr>
        <w:tabs>
          <w:tab w:val="left" w:pos="710"/>
        </w:tabs>
        <w:jc w:val="both"/>
      </w:pPr>
      <w:r>
        <w:t xml:space="preserve">На территории парка ведется видео и фотосъемка. Фото и видеосъемки не имеет цель сбора информации о посетителе, изображение посетителя не является основным объектом </w:t>
      </w:r>
      <w:r>
        <w:lastRenderedPageBreak/>
        <w:t xml:space="preserve">фото/видео съемки и не направленна на раскрытие личной и семейной тайны гражданина, умаление его чести и доброго имени. На основании п. 45 Постановления Пленума Верховного Суда РФ от 23.06.2015 </w:t>
      </w:r>
      <w:r>
        <w:rPr>
          <w:lang w:val="en-US" w:eastAsia="en-US" w:bidi="en-US"/>
        </w:rPr>
        <w:t>N</w:t>
      </w:r>
      <w:r w:rsidRPr="00FB30CF">
        <w:rPr>
          <w:lang w:eastAsia="en-US" w:bidi="en-US"/>
        </w:rPr>
        <w:t xml:space="preserve"> </w:t>
      </w:r>
      <w:r>
        <w:t>25, согласно подпункту 2 пункта 1 статьи 152.1 ГК РФ согласие гражданина для обнародования и дальнейшего использования изображения, полученного при съемке, которая проводится в местах, открытых для свободного посещения, в том числе открытых судебных заседаниях,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 не требуется. Также на основании подпункта 2 п. 1 ст. 152.1 Гражданского кодекса Российской Федерации предполагается, что граждане, находящиеся в общественных местах, осознают возможность их фото- или видеосъемки и, поскольку этого места они не покидают, подразумевается их согласие.</w:t>
      </w:r>
    </w:p>
    <w:p w:rsidR="007E1750" w:rsidRDefault="00601414">
      <w:pPr>
        <w:pStyle w:val="1"/>
        <w:numPr>
          <w:ilvl w:val="1"/>
          <w:numId w:val="1"/>
        </w:numPr>
        <w:tabs>
          <w:tab w:val="left" w:pos="704"/>
        </w:tabs>
        <w:jc w:val="both"/>
      </w:pPr>
      <w:r>
        <w:t>Парк оставляет за собой право организовывать, планировать, ограничивать и закрывать доступ Посетителей на территорию, в отдельные зоны. Возможно временное/постоянное закрытие отдельных зон, остановка работы объектов Парка, полное закрытие Парка по техническим причинам, из-за погодных условий, в целях безопасности, проведения работ или мероприятий, проводимых на территории Парка.</w:t>
      </w:r>
    </w:p>
    <w:p w:rsidR="007E1750" w:rsidRDefault="00601414">
      <w:pPr>
        <w:pStyle w:val="1"/>
        <w:numPr>
          <w:ilvl w:val="1"/>
          <w:numId w:val="1"/>
        </w:numPr>
        <w:tabs>
          <w:tab w:val="left" w:pos="704"/>
        </w:tabs>
        <w:jc w:val="both"/>
      </w:pPr>
      <w:r>
        <w:t>Парк вправе отказать Посетителю в посещении Парка и/или обслуживании, а также удалить с территории Парка в любое время в случае нарушения им общественного порядка или создания угрозы жизни, здоровью и отдыху других Посетителей, имуществу Парка и третьих лиц, а также в случае, если Посетитель явно находится в состоянии алкогольного или наркотического опьянения, и/или совершает иные противоправные действия.</w:t>
      </w:r>
    </w:p>
    <w:p w:rsidR="007E1750" w:rsidRDefault="00601414">
      <w:pPr>
        <w:pStyle w:val="1"/>
        <w:numPr>
          <w:ilvl w:val="1"/>
          <w:numId w:val="1"/>
        </w:numPr>
        <w:tabs>
          <w:tab w:val="left" w:pos="704"/>
        </w:tabs>
        <w:spacing w:after="280"/>
        <w:jc w:val="both"/>
      </w:pPr>
      <w:r>
        <w:t>В случае выявления Посетителем фактов некачественного оказания третьим лицом, осуществляющим деятельность на территории Парка, услуг, нарушения прав потребителей, правил оказания услуг и оформления финансово</w:t>
      </w:r>
      <w:r w:rsidR="00E16480">
        <w:t>-</w:t>
      </w:r>
      <w:r>
        <w:t>хозяйственных операций и т.п., все претензии предъявляются Посетителями непосредственно вышеуказанному третьему лицу, и должны быть самостоятельно урегулированы, без привлечения Парка.</w:t>
      </w:r>
    </w:p>
    <w:p w:rsidR="007E1750" w:rsidRDefault="00601414">
      <w:pPr>
        <w:pStyle w:val="11"/>
        <w:keepNext/>
        <w:keepLines/>
        <w:numPr>
          <w:ilvl w:val="0"/>
          <w:numId w:val="1"/>
        </w:numPr>
        <w:tabs>
          <w:tab w:val="left" w:pos="704"/>
        </w:tabs>
        <w:jc w:val="both"/>
      </w:pPr>
      <w:bookmarkStart w:id="4" w:name="bookmark6"/>
      <w:r>
        <w:t>Движение автотранспортных средств по территории Парка</w:t>
      </w:r>
      <w:bookmarkEnd w:id="4"/>
    </w:p>
    <w:p w:rsidR="007E1750" w:rsidRDefault="00601414">
      <w:pPr>
        <w:pStyle w:val="1"/>
        <w:numPr>
          <w:ilvl w:val="1"/>
          <w:numId w:val="1"/>
        </w:numPr>
        <w:tabs>
          <w:tab w:val="left" w:pos="704"/>
        </w:tabs>
        <w:jc w:val="both"/>
      </w:pPr>
      <w:r>
        <w:t>Въезд на территорию Парка запрещен, за исключением:</w:t>
      </w:r>
    </w:p>
    <w:p w:rsidR="007E1750" w:rsidRDefault="00601414">
      <w:pPr>
        <w:pStyle w:val="1"/>
        <w:numPr>
          <w:ilvl w:val="2"/>
          <w:numId w:val="1"/>
        </w:numPr>
        <w:tabs>
          <w:tab w:val="left" w:pos="704"/>
        </w:tabs>
        <w:jc w:val="both"/>
      </w:pPr>
      <w:r>
        <w:t>автотранспортных средств чрезвычайных и аварийно-спасательных служб при исполнении ими своих прямых обязанностей;</w:t>
      </w:r>
    </w:p>
    <w:p w:rsidR="007E1750" w:rsidRDefault="00601414">
      <w:pPr>
        <w:pStyle w:val="1"/>
        <w:numPr>
          <w:ilvl w:val="2"/>
          <w:numId w:val="1"/>
        </w:numPr>
        <w:tabs>
          <w:tab w:val="left" w:pos="704"/>
        </w:tabs>
        <w:jc w:val="both"/>
      </w:pPr>
      <w:r>
        <w:t>автотранспортных средств Парка, третьих лиц, владеющих имуществом на территории Парка, при условии соблюдения ими п. 3.2 настоящих Правил;</w:t>
      </w:r>
    </w:p>
    <w:p w:rsidR="007E1750" w:rsidRDefault="00601414">
      <w:pPr>
        <w:pStyle w:val="1"/>
        <w:numPr>
          <w:ilvl w:val="2"/>
          <w:numId w:val="1"/>
        </w:numPr>
        <w:tabs>
          <w:tab w:val="left" w:pos="704"/>
        </w:tabs>
        <w:jc w:val="both"/>
      </w:pPr>
      <w:r>
        <w:t>автотранспортных средств, перевозящих товары, иное имущество, необходимое для обеспечения хозяйственных нужд Парка, автотранспортных средств организаций, задействованных в обслуживании и ремонтно</w:t>
      </w:r>
      <w:r w:rsidR="00E16480">
        <w:t>-</w:t>
      </w:r>
      <w:r>
        <w:t>восстановительных работах зданий, сооружений и инженерных коммуникаций на территории Парка, с 09 ч. 00 мин. до 11 ч. 00 мин. и с 20 ч. 00 мин. до 22 ч. 00 мин если иное время не согласовано Парком (за исключением периода проведения мероприятий на территории Парка).</w:t>
      </w:r>
    </w:p>
    <w:p w:rsidR="007E1750" w:rsidRDefault="00601414">
      <w:pPr>
        <w:pStyle w:val="1"/>
        <w:numPr>
          <w:ilvl w:val="1"/>
          <w:numId w:val="1"/>
        </w:numPr>
        <w:tabs>
          <w:tab w:val="left" w:pos="704"/>
        </w:tabs>
        <w:jc w:val="both"/>
      </w:pPr>
      <w:r>
        <w:t>Лицами, указанными в п. 3.1.2 настоящих Правил, автотранспортные средства используются только в целях въезда/выезда на территорию Парка. Запрещается использование автотранспортных средств в целях перемещения по территории Парка.</w:t>
      </w:r>
    </w:p>
    <w:p w:rsidR="007E1750" w:rsidRDefault="00601414">
      <w:pPr>
        <w:pStyle w:val="1"/>
        <w:numPr>
          <w:ilvl w:val="1"/>
          <w:numId w:val="1"/>
        </w:numPr>
        <w:tabs>
          <w:tab w:val="left" w:pos="704"/>
        </w:tabs>
        <w:jc w:val="both"/>
      </w:pPr>
      <w:r>
        <w:t>Въезд любого автотранспорта на территорию Парка во время проведения массовых мероприятий запрещен.</w:t>
      </w:r>
    </w:p>
    <w:p w:rsidR="007E1750" w:rsidRDefault="00601414">
      <w:pPr>
        <w:pStyle w:val="1"/>
        <w:numPr>
          <w:ilvl w:val="1"/>
          <w:numId w:val="1"/>
        </w:numPr>
        <w:tabs>
          <w:tab w:val="left" w:pos="704"/>
        </w:tabs>
        <w:jc w:val="both"/>
      </w:pPr>
      <w:r>
        <w:t>Въезд автотранспортных средств, указанных в п. 3.1.3 Правил, на территорию Парка разрешается только после письменного согласования с администрацией Парка с указанием номеров, марок автотранспортных средств, ФИО въезжающих, даты и времени заезда и выезда с территории Парка, цели въезда и маршрута движения.</w:t>
      </w:r>
    </w:p>
    <w:p w:rsidR="007E1750" w:rsidRDefault="00601414">
      <w:pPr>
        <w:pStyle w:val="1"/>
        <w:numPr>
          <w:ilvl w:val="1"/>
          <w:numId w:val="1"/>
        </w:numPr>
        <w:tabs>
          <w:tab w:val="left" w:pos="704"/>
        </w:tabs>
        <w:jc w:val="both"/>
      </w:pPr>
      <w:r>
        <w:t>Скорость движения автотранспортных средств на всей территории Парка не должна превышать 5 км/ч при включенном ближнем свете фар и аварийных огнях.</w:t>
      </w:r>
    </w:p>
    <w:p w:rsidR="007E1750" w:rsidRDefault="00601414">
      <w:pPr>
        <w:pStyle w:val="1"/>
        <w:numPr>
          <w:ilvl w:val="1"/>
          <w:numId w:val="1"/>
        </w:numPr>
        <w:tabs>
          <w:tab w:val="left" w:pos="704"/>
        </w:tabs>
        <w:spacing w:after="280"/>
        <w:jc w:val="both"/>
      </w:pPr>
      <w:r>
        <w:t>Не допускается отклонение от согласованного с администрацией времени и маршрута движения по территории Парк.</w:t>
      </w:r>
    </w:p>
    <w:p w:rsidR="007E1750" w:rsidRDefault="00601414">
      <w:pPr>
        <w:pStyle w:val="11"/>
        <w:keepNext/>
        <w:keepLines/>
        <w:numPr>
          <w:ilvl w:val="0"/>
          <w:numId w:val="1"/>
        </w:numPr>
        <w:tabs>
          <w:tab w:val="left" w:pos="704"/>
        </w:tabs>
        <w:jc w:val="both"/>
      </w:pPr>
      <w:bookmarkStart w:id="5" w:name="bookmark8"/>
      <w:r>
        <w:lastRenderedPageBreak/>
        <w:t>Посетителям Парка запрещается:</w:t>
      </w:r>
      <w:bookmarkEnd w:id="5"/>
    </w:p>
    <w:p w:rsidR="007E1750" w:rsidRDefault="00601414">
      <w:pPr>
        <w:pStyle w:val="1"/>
        <w:numPr>
          <w:ilvl w:val="1"/>
          <w:numId w:val="1"/>
        </w:numPr>
        <w:tabs>
          <w:tab w:val="left" w:pos="704"/>
        </w:tabs>
        <w:spacing w:after="280"/>
        <w:jc w:val="both"/>
      </w:pPr>
      <w:r>
        <w:t xml:space="preserve">Въезжать на территорию Парка на любых видах авто- и мототранспорта, с использованием звуковых сигналов, кроме специальных сигналов, </w:t>
      </w:r>
      <w:r>
        <w:rPr>
          <w:b/>
          <w:bCs/>
        </w:rPr>
        <w:t>за исключением случаев, указанных в разделе 3 настоящих Правил.:</w:t>
      </w:r>
    </w:p>
    <w:p w:rsidR="007E1750" w:rsidRDefault="00601414">
      <w:pPr>
        <w:pStyle w:val="1"/>
        <w:numPr>
          <w:ilvl w:val="1"/>
          <w:numId w:val="1"/>
        </w:numPr>
        <w:tabs>
          <w:tab w:val="left" w:pos="703"/>
        </w:tabs>
        <w:jc w:val="both"/>
      </w:pPr>
      <w:r>
        <w:t xml:space="preserve">Проходить на территорию Парка с дикими животными и птицами. Выгул домашних животных (собак, кошек и др.) и транзитный проход Посетителей с собаками через территорию Парка возможен только при соблюдении требований Федерального закона от 27.12.2018 </w:t>
      </w:r>
      <w:r>
        <w:rPr>
          <w:lang w:val="en-US" w:eastAsia="en-US" w:bidi="en-US"/>
        </w:rPr>
        <w:t>N</w:t>
      </w:r>
      <w:r w:rsidRPr="00FB30CF">
        <w:rPr>
          <w:lang w:eastAsia="en-US" w:bidi="en-US"/>
        </w:rPr>
        <w:t xml:space="preserve"> </w:t>
      </w:r>
      <w:r>
        <w:t>498-ФЗ (ред. от 27.12.2019) "Об ответственном обращении с животными и о внесении изменений в отдельные законодательные акты Российской Федерации" ст.13, п.п. 5,6,7.</w:t>
      </w:r>
    </w:p>
    <w:p w:rsidR="007E1750" w:rsidRDefault="00601414">
      <w:pPr>
        <w:pStyle w:val="1"/>
        <w:numPr>
          <w:ilvl w:val="1"/>
          <w:numId w:val="1"/>
        </w:numPr>
        <w:tabs>
          <w:tab w:val="left" w:pos="703"/>
        </w:tabs>
        <w:jc w:val="both"/>
      </w:pPr>
      <w:r>
        <w:t>Проносить оружие, огнеопасные, легковоспламеняющиеся, взрывчатые, ядовитые, пахучие и радиоактивные вещества, колющие, режущие, крупногабаритные предметы на территорию Парка.</w:t>
      </w:r>
    </w:p>
    <w:p w:rsidR="007E1750" w:rsidRDefault="00601414">
      <w:pPr>
        <w:pStyle w:val="1"/>
        <w:numPr>
          <w:ilvl w:val="1"/>
          <w:numId w:val="1"/>
        </w:numPr>
        <w:tabs>
          <w:tab w:val="left" w:pos="703"/>
        </w:tabs>
        <w:jc w:val="both"/>
      </w:pPr>
      <w:r>
        <w:t>Использовать пиротехнические средства и фейерверки, в том числе самодельные.</w:t>
      </w:r>
    </w:p>
    <w:p w:rsidR="007E1750" w:rsidRDefault="00601414">
      <w:pPr>
        <w:pStyle w:val="1"/>
        <w:numPr>
          <w:ilvl w:val="1"/>
          <w:numId w:val="1"/>
        </w:numPr>
        <w:tabs>
          <w:tab w:val="left" w:pos="703"/>
        </w:tabs>
        <w:jc w:val="both"/>
      </w:pPr>
      <w:r>
        <w:t>Проносить на территории Парка и употреблять крепкие и слабоалкогольные спиртные напитки, в частности:</w:t>
      </w:r>
    </w:p>
    <w:p w:rsidR="007E1750" w:rsidRDefault="00601414">
      <w:pPr>
        <w:pStyle w:val="1"/>
        <w:jc w:val="both"/>
      </w:pPr>
      <w:r>
        <w:t>- пиво, сидр, пуаре, медовуху, за исключением потребления (распития) пива и пивных напитков, сидра, пуаре, медовухи на территории нестационарных торговых объектов Парка, оказывающих услуги общественного питания, в местах оказания таких услуг.</w:t>
      </w:r>
    </w:p>
    <w:p w:rsidR="007E1750" w:rsidRDefault="00601414">
      <w:pPr>
        <w:pStyle w:val="1"/>
        <w:numPr>
          <w:ilvl w:val="1"/>
          <w:numId w:val="1"/>
        </w:numPr>
        <w:tabs>
          <w:tab w:val="left" w:pos="703"/>
        </w:tabs>
        <w:jc w:val="both"/>
      </w:pPr>
      <w:r>
        <w:t>Находиться в состоянии алкогольного или наркотического опьянения, находиться в пачкающей/зловонной одежде и/или совершать иные противоправные действия.</w:t>
      </w:r>
    </w:p>
    <w:p w:rsidR="007E1750" w:rsidRDefault="00601414">
      <w:pPr>
        <w:pStyle w:val="1"/>
        <w:numPr>
          <w:ilvl w:val="1"/>
          <w:numId w:val="1"/>
        </w:numPr>
        <w:tabs>
          <w:tab w:val="left" w:pos="703"/>
        </w:tabs>
        <w:jc w:val="both"/>
      </w:pPr>
      <w:r>
        <w:t>Проносить на территорию любые напитки в стеклянной таре.</w:t>
      </w:r>
    </w:p>
    <w:p w:rsidR="007E1750" w:rsidRDefault="00601414">
      <w:pPr>
        <w:pStyle w:val="1"/>
        <w:numPr>
          <w:ilvl w:val="1"/>
          <w:numId w:val="1"/>
        </w:numPr>
        <w:tabs>
          <w:tab w:val="left" w:pos="703"/>
        </w:tabs>
        <w:jc w:val="both"/>
      </w:pPr>
      <w:r>
        <w:t>Вырубать или повреждать деревья, кустарники и другие зеленые насаждения, вести огородное и садовое хозяйство, осуществлять несанкционированные посадки и изменение ландшафта.</w:t>
      </w:r>
    </w:p>
    <w:p w:rsidR="007E1750" w:rsidRDefault="00601414">
      <w:pPr>
        <w:pStyle w:val="1"/>
        <w:numPr>
          <w:ilvl w:val="1"/>
          <w:numId w:val="1"/>
        </w:numPr>
        <w:tabs>
          <w:tab w:val="left" w:pos="703"/>
        </w:tabs>
        <w:jc w:val="both"/>
      </w:pPr>
      <w:r>
        <w:t>Разводить костры, сжигать сухую листву и траву, использовать любые пожароопасные средства и устройств с использованием открытого пламени в соответствии КоАП РФ, а также использовать открытый огонь (в целях освещения и т.п.).</w:t>
      </w:r>
    </w:p>
    <w:p w:rsidR="00C92EED" w:rsidRDefault="00C92EED" w:rsidP="00C92EED">
      <w:pPr>
        <w:pStyle w:val="1"/>
        <w:numPr>
          <w:ilvl w:val="1"/>
          <w:numId w:val="1"/>
        </w:numPr>
        <w:tabs>
          <w:tab w:val="left" w:pos="703"/>
        </w:tabs>
        <w:jc w:val="both"/>
      </w:pPr>
      <w:r>
        <w:t>И</w:t>
      </w:r>
      <w:r w:rsidRPr="00C92EED">
        <w:t>спользова</w:t>
      </w:r>
      <w:r>
        <w:t>ть</w:t>
      </w:r>
      <w:r w:rsidRPr="00C92EED">
        <w:t xml:space="preserve"> естественн</w:t>
      </w:r>
      <w:r>
        <w:t xml:space="preserve">ый </w:t>
      </w:r>
      <w:r w:rsidRPr="00C92EED">
        <w:t>рельеф парка (склонов, горок, насыпей) для катания любым способом (на санках, ледянках, тюбингах или иных приспособлениях)</w:t>
      </w:r>
      <w:r>
        <w:t>.</w:t>
      </w:r>
    </w:p>
    <w:p w:rsidR="007E1750" w:rsidRDefault="00601414">
      <w:pPr>
        <w:pStyle w:val="1"/>
        <w:numPr>
          <w:ilvl w:val="1"/>
          <w:numId w:val="1"/>
        </w:numPr>
        <w:tabs>
          <w:tab w:val="left" w:pos="703"/>
        </w:tabs>
        <w:jc w:val="both"/>
      </w:pPr>
      <w:r>
        <w:t>Проводить самовольные раскопки и другие археологические изыскания.</w:t>
      </w:r>
    </w:p>
    <w:p w:rsidR="007E1750" w:rsidRDefault="00601414">
      <w:pPr>
        <w:pStyle w:val="1"/>
        <w:numPr>
          <w:ilvl w:val="1"/>
          <w:numId w:val="1"/>
        </w:numPr>
        <w:tabs>
          <w:tab w:val="left" w:pos="703"/>
        </w:tabs>
        <w:jc w:val="both"/>
      </w:pPr>
      <w:r>
        <w:t>Нарушать местообитания всех видов фауны (животных, птиц, насекомых).</w:t>
      </w:r>
    </w:p>
    <w:p w:rsidR="007E1750" w:rsidRDefault="00601414">
      <w:pPr>
        <w:pStyle w:val="1"/>
        <w:numPr>
          <w:ilvl w:val="1"/>
          <w:numId w:val="1"/>
        </w:numPr>
        <w:tabs>
          <w:tab w:val="left" w:pos="703"/>
        </w:tabs>
        <w:jc w:val="both"/>
      </w:pPr>
      <w:r>
        <w:t>Организовывать пикники, носящие массовый характер и организованные с целью получения прибыли, устанавливать туристские палатки, шатры, столы, мангалы без письменного согласования с администрацией Парка.</w:t>
      </w:r>
    </w:p>
    <w:p w:rsidR="007E1750" w:rsidRDefault="00601414">
      <w:pPr>
        <w:pStyle w:val="1"/>
        <w:numPr>
          <w:ilvl w:val="1"/>
          <w:numId w:val="1"/>
        </w:numPr>
        <w:tabs>
          <w:tab w:val="left" w:pos="703"/>
        </w:tabs>
        <w:jc w:val="both"/>
      </w:pPr>
      <w:r>
        <w:t>Загрязнять территорию Парка бытовыми и другими отходами.</w:t>
      </w:r>
    </w:p>
    <w:p w:rsidR="007E1750" w:rsidRDefault="00601414">
      <w:pPr>
        <w:pStyle w:val="1"/>
        <w:numPr>
          <w:ilvl w:val="1"/>
          <w:numId w:val="1"/>
        </w:numPr>
        <w:tabs>
          <w:tab w:val="left" w:pos="703"/>
        </w:tabs>
        <w:jc w:val="both"/>
      </w:pPr>
      <w:r>
        <w:t>Заготавливать и собирать любые виды растений.</w:t>
      </w:r>
    </w:p>
    <w:p w:rsidR="007E1750" w:rsidRDefault="00601414">
      <w:pPr>
        <w:pStyle w:val="1"/>
        <w:numPr>
          <w:ilvl w:val="1"/>
          <w:numId w:val="1"/>
        </w:numPr>
        <w:tabs>
          <w:tab w:val="left" w:pos="703"/>
        </w:tabs>
        <w:jc w:val="both"/>
      </w:pPr>
      <w:r>
        <w:t>Причинять любой материальный ущерб находящемуся на территории движимому и недвижимому имуществу Парка и третьих лиц, объектам благоустройства и природного комплекса.</w:t>
      </w:r>
    </w:p>
    <w:p w:rsidR="007E1750" w:rsidRDefault="00601414">
      <w:pPr>
        <w:pStyle w:val="1"/>
        <w:numPr>
          <w:ilvl w:val="1"/>
          <w:numId w:val="1"/>
        </w:numPr>
        <w:tabs>
          <w:tab w:val="left" w:pos="703"/>
        </w:tabs>
        <w:jc w:val="both"/>
      </w:pPr>
      <w:r>
        <w:t>Самовольная организация:</w:t>
      </w:r>
    </w:p>
    <w:p w:rsidR="007E1750" w:rsidRDefault="00601414">
      <w:pPr>
        <w:pStyle w:val="1"/>
        <w:spacing w:after="40"/>
        <w:jc w:val="both"/>
      </w:pPr>
      <w:r>
        <w:t>торговых, сервисных, фотографических, прокатных, досугово</w:t>
      </w:r>
      <w:r w:rsidR="0070172B">
        <w:t>-</w:t>
      </w:r>
      <w:r>
        <w:t>развлекательных и других услуг населению, проведение зрелищных, спортивных, игровых и иных акций;</w:t>
      </w:r>
    </w:p>
    <w:p w:rsidR="007E1750" w:rsidRDefault="00601414">
      <w:pPr>
        <w:pStyle w:val="1"/>
        <w:numPr>
          <w:ilvl w:val="0"/>
          <w:numId w:val="2"/>
        </w:numPr>
        <w:tabs>
          <w:tab w:val="left" w:pos="703"/>
          <w:tab w:val="left" w:pos="706"/>
        </w:tabs>
        <w:spacing w:after="100" w:line="206" w:lineRule="auto"/>
        <w:jc w:val="both"/>
      </w:pPr>
      <w:r>
        <w:t>катания на лошадях верхом и в конных повозках;</w:t>
      </w:r>
    </w:p>
    <w:p w:rsidR="007E1750" w:rsidRDefault="00601414">
      <w:pPr>
        <w:pStyle w:val="1"/>
        <w:numPr>
          <w:ilvl w:val="0"/>
          <w:numId w:val="2"/>
        </w:numPr>
        <w:tabs>
          <w:tab w:val="left" w:pos="703"/>
          <w:tab w:val="left" w:pos="706"/>
        </w:tabs>
        <w:spacing w:after="100" w:line="206" w:lineRule="auto"/>
        <w:jc w:val="both"/>
      </w:pPr>
      <w:r>
        <w:t>выставок;</w:t>
      </w:r>
    </w:p>
    <w:p w:rsidR="007E1750" w:rsidRDefault="00601414">
      <w:pPr>
        <w:pStyle w:val="1"/>
        <w:numPr>
          <w:ilvl w:val="0"/>
          <w:numId w:val="2"/>
        </w:numPr>
        <w:tabs>
          <w:tab w:val="left" w:pos="703"/>
          <w:tab w:val="left" w:pos="706"/>
        </w:tabs>
        <w:spacing w:line="206" w:lineRule="auto"/>
        <w:jc w:val="both"/>
      </w:pPr>
      <w:r>
        <w:t>проведение профессиональной кино-, фото- и видеосъемки, в том числе с использованием</w:t>
      </w:r>
    </w:p>
    <w:p w:rsidR="007E1750" w:rsidRDefault="00601414">
      <w:pPr>
        <w:pStyle w:val="1"/>
        <w:jc w:val="both"/>
      </w:pPr>
      <w:r>
        <w:t>профессиональной аппаратуры, осветительных приборов и иного специального реквизита без письменного согласования с администрацией Парка (на основании ст. 36 Федерального закона от 26.05.1996 г. № 54-ФЗ «О Музейном фонде Российской Федерации и музеях в Российской Федерации»);</w:t>
      </w:r>
    </w:p>
    <w:p w:rsidR="007E1750" w:rsidRDefault="00601414">
      <w:pPr>
        <w:pStyle w:val="1"/>
        <w:spacing w:after="40"/>
        <w:jc w:val="both"/>
      </w:pPr>
      <w:r>
        <w:t>платных самодеятельных или несанкционированных групповых экскурсий для Посетителей, в том числе с участием туристических компаний в соответствии с Законом РФ от 9 октября 1992 г. №3612-1 «Основы законодательства Российской Федерации о культуре»;</w:t>
      </w:r>
    </w:p>
    <w:p w:rsidR="007E1750" w:rsidRDefault="00601414">
      <w:pPr>
        <w:pStyle w:val="1"/>
        <w:numPr>
          <w:ilvl w:val="0"/>
          <w:numId w:val="2"/>
        </w:numPr>
        <w:tabs>
          <w:tab w:val="left" w:pos="703"/>
          <w:tab w:val="left" w:pos="706"/>
        </w:tabs>
        <w:spacing w:line="204" w:lineRule="auto"/>
        <w:jc w:val="both"/>
      </w:pPr>
      <w:r>
        <w:lastRenderedPageBreak/>
        <w:t>расклейки объявлений и иных рекламно-информационных материалов, распространения рекламной</w:t>
      </w:r>
    </w:p>
    <w:p w:rsidR="007E1750" w:rsidRDefault="00601414">
      <w:pPr>
        <w:pStyle w:val="1"/>
        <w:jc w:val="both"/>
      </w:pPr>
      <w:r>
        <w:t>продукции, установки плакатов, других материалов рекламного или агитационного содержания.</w:t>
      </w:r>
    </w:p>
    <w:p w:rsidR="007E1750" w:rsidRDefault="00601414">
      <w:pPr>
        <w:pStyle w:val="1"/>
        <w:numPr>
          <w:ilvl w:val="1"/>
          <w:numId w:val="1"/>
        </w:numPr>
        <w:tabs>
          <w:tab w:val="left" w:pos="703"/>
        </w:tabs>
        <w:jc w:val="both"/>
      </w:pPr>
      <w:r>
        <w:t>Наносить надписи, рисунки, граффити на стены зданий и сооружений, дороги, тротуары, МАФ (малые архитектурные формы: вспомогательные архитектурные сооружения, оборудование и художественно</w:t>
      </w:r>
      <w:r w:rsidR="00E16480">
        <w:t>-</w:t>
      </w:r>
      <w:r>
        <w:softHyphen/>
        <w:t>декоративные элементы, обладающие собственными простыми функциями и дополняющие общую композицию архитектурного ансамбля застройки) и иное имущество, находящееся на территории Парка.</w:t>
      </w:r>
    </w:p>
    <w:p w:rsidR="007E1750" w:rsidRDefault="00601414">
      <w:pPr>
        <w:pStyle w:val="1"/>
        <w:numPr>
          <w:ilvl w:val="1"/>
          <w:numId w:val="1"/>
        </w:numPr>
        <w:tabs>
          <w:tab w:val="left" w:pos="703"/>
        </w:tabs>
        <w:jc w:val="both"/>
      </w:pPr>
      <w:r>
        <w:t>Заниматься экстремальными видами спорта и досуга в неустановленных для этого местах.</w:t>
      </w:r>
    </w:p>
    <w:p w:rsidR="007E1750" w:rsidRDefault="00601414">
      <w:pPr>
        <w:pStyle w:val="1"/>
        <w:numPr>
          <w:ilvl w:val="1"/>
          <w:numId w:val="1"/>
        </w:numPr>
        <w:tabs>
          <w:tab w:val="left" w:pos="703"/>
        </w:tabs>
        <w:jc w:val="both"/>
      </w:pPr>
      <w:r>
        <w:t>Курить на территории Парка (в соответствии с Федеральным законом</w:t>
      </w:r>
    </w:p>
    <w:p w:rsidR="007E1750" w:rsidRDefault="00601414" w:rsidP="00945316">
      <w:pPr>
        <w:pStyle w:val="1"/>
        <w:tabs>
          <w:tab w:val="left" w:pos="8491"/>
          <w:tab w:val="left" w:pos="9226"/>
        </w:tabs>
        <w:jc w:val="both"/>
      </w:pPr>
      <w:r>
        <w:t>от 23 февраля 2013 г. № 15-ФЗ «Об охране здоровья граждан от воздействия окружающего табачного дыма и последствий потребления табака» и Федеральным законом от 30 декабря 2001</w:t>
      </w:r>
      <w:r w:rsidR="00945316">
        <w:t xml:space="preserve"> </w:t>
      </w:r>
      <w:r>
        <w:t>№195-ФЗ «Кодекс об</w:t>
      </w:r>
      <w:r w:rsidR="00945316">
        <w:t xml:space="preserve"> </w:t>
      </w:r>
      <w:r>
        <w:t>административных правонарушениях».)</w:t>
      </w:r>
    </w:p>
    <w:p w:rsidR="007E1750" w:rsidRDefault="00601414">
      <w:pPr>
        <w:pStyle w:val="1"/>
        <w:numPr>
          <w:ilvl w:val="1"/>
          <w:numId w:val="1"/>
        </w:numPr>
        <w:tabs>
          <w:tab w:val="left" w:pos="707"/>
        </w:tabs>
        <w:jc w:val="both"/>
      </w:pPr>
      <w:r>
        <w:t>Ходить по цветникам, газонам и огороженным территориям, лазить по деревьям, объектам музейного фонда, заборам, опорам наружного освещения и иным сооружениям.</w:t>
      </w:r>
    </w:p>
    <w:p w:rsidR="007E1750" w:rsidRDefault="00601414">
      <w:pPr>
        <w:pStyle w:val="1"/>
        <w:numPr>
          <w:ilvl w:val="1"/>
          <w:numId w:val="1"/>
        </w:numPr>
        <w:tabs>
          <w:tab w:val="left" w:pos="707"/>
        </w:tabs>
        <w:jc w:val="both"/>
      </w:pPr>
      <w:r>
        <w:t>Проводить публичные мероприятия, в том числе: собрания, митинги, демонстрации, шествия, пикетирования, рекламные и маркетинговые акции, опросы, анкетирование и сбор информации любым другим способом без согласования с администрацией Парка. Проведение публичных мероприятий регулируется Федеральным законом от 19 июня 2004 г. № 54-ФЗ «О собраниях, митингах, демонстрациях, шествиях и пикетированиях».</w:t>
      </w:r>
    </w:p>
    <w:p w:rsidR="007E1750" w:rsidRDefault="00601414">
      <w:pPr>
        <w:pStyle w:val="1"/>
        <w:numPr>
          <w:ilvl w:val="1"/>
          <w:numId w:val="1"/>
        </w:numPr>
        <w:tabs>
          <w:tab w:val="left" w:pos="707"/>
        </w:tabs>
        <w:jc w:val="both"/>
      </w:pPr>
      <w:r>
        <w:t>Совершать любые иные действия, в результате которых создается угроза безопасности жизни и здоровью других Посетителей и сотрудников Парка и/или влекущие за собой повреждение имущества, принадлежащего Парку и/или иным Посетителям.</w:t>
      </w:r>
    </w:p>
    <w:p w:rsidR="007E1750" w:rsidRDefault="00601414">
      <w:pPr>
        <w:pStyle w:val="1"/>
        <w:numPr>
          <w:ilvl w:val="1"/>
          <w:numId w:val="1"/>
        </w:numPr>
        <w:tabs>
          <w:tab w:val="left" w:pos="707"/>
        </w:tabs>
        <w:spacing w:after="580"/>
        <w:jc w:val="both"/>
      </w:pPr>
      <w:r>
        <w:t>Передвигаться по территории Парка на велосипедах и самокатах с электрической тягой, сигвеях, электроскутерах, гироскутерах, гироциклах, моноколесах, электросамокатах и иных электрических персональных средствах передвижения.</w:t>
      </w:r>
    </w:p>
    <w:p w:rsidR="007E1750" w:rsidRDefault="00601414">
      <w:pPr>
        <w:pStyle w:val="11"/>
        <w:keepNext/>
        <w:keepLines/>
        <w:numPr>
          <w:ilvl w:val="0"/>
          <w:numId w:val="1"/>
        </w:numPr>
        <w:tabs>
          <w:tab w:val="left" w:pos="707"/>
        </w:tabs>
        <w:spacing w:after="260"/>
        <w:jc w:val="both"/>
      </w:pPr>
      <w:bookmarkStart w:id="6" w:name="bookmark10"/>
      <w:r>
        <w:t>Заключительные положения</w:t>
      </w:r>
      <w:bookmarkEnd w:id="6"/>
    </w:p>
    <w:p w:rsidR="007E1750" w:rsidRDefault="00601414">
      <w:pPr>
        <w:pStyle w:val="1"/>
        <w:numPr>
          <w:ilvl w:val="1"/>
          <w:numId w:val="1"/>
        </w:numPr>
        <w:tabs>
          <w:tab w:val="left" w:pos="707"/>
        </w:tabs>
        <w:jc w:val="both"/>
      </w:pPr>
      <w:r>
        <w:t>Парк не несет ответственности за травмы, ухудшение здоровья и несчастные случаи, полученные Посетителем, связанные с нарушением настоящих Правил, несоблюдением мер предосторожности и правил техники безопасности.</w:t>
      </w:r>
    </w:p>
    <w:p w:rsidR="007E1750" w:rsidRDefault="00601414">
      <w:pPr>
        <w:pStyle w:val="1"/>
        <w:numPr>
          <w:ilvl w:val="1"/>
          <w:numId w:val="1"/>
        </w:numPr>
        <w:tabs>
          <w:tab w:val="left" w:pos="707"/>
        </w:tabs>
        <w:jc w:val="both"/>
      </w:pPr>
      <w:r>
        <w:t>Парк не несет ответственности за утерянное или оставленное без присмотра имущество Посетителей. В случае причинения ущерба имуществу Посетителей Парка третьими лицами ответственность несет лицо, причинившее ущерб.</w:t>
      </w:r>
    </w:p>
    <w:p w:rsidR="007E1750" w:rsidRDefault="00601414">
      <w:pPr>
        <w:pStyle w:val="1"/>
        <w:numPr>
          <w:ilvl w:val="1"/>
          <w:numId w:val="1"/>
        </w:numPr>
        <w:tabs>
          <w:tab w:val="left" w:pos="707"/>
        </w:tabs>
        <w:jc w:val="both"/>
      </w:pPr>
      <w:r>
        <w:t>В случае невыполнения Посетителями Парка настоящих Правил, а также законных требований администрации Парка и/или сотрудников службы безопасности и охраны Парка о прекращении действий, способствующих нарушению настоящих Правил, администрация Парка и/или сотрудники охраны Парка вправе вызвать сотрудников полиции для применения в отношении таких Посетителей мер административного воздействия.</w:t>
      </w:r>
    </w:p>
    <w:p w:rsidR="007E1750" w:rsidRDefault="00601414">
      <w:pPr>
        <w:pStyle w:val="1"/>
        <w:numPr>
          <w:ilvl w:val="1"/>
          <w:numId w:val="1"/>
        </w:numPr>
        <w:tabs>
          <w:tab w:val="left" w:pos="707"/>
        </w:tabs>
        <w:spacing w:after="420"/>
        <w:jc w:val="both"/>
      </w:pPr>
      <w:r>
        <w:t>Нарушение настоящих Правил Посетителем влечет привлечение его к ответственности в соответствии с действующим законодательством Российской Федерации.</w:t>
      </w:r>
    </w:p>
    <w:sectPr w:rsidR="007E1750" w:rsidSect="00E16480">
      <w:pgSz w:w="11900" w:h="16840"/>
      <w:pgMar w:top="567" w:right="843" w:bottom="1063" w:left="1134" w:header="139" w:footer="63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B6" w:rsidRDefault="00ED56B6">
      <w:r>
        <w:separator/>
      </w:r>
    </w:p>
  </w:endnote>
  <w:endnote w:type="continuationSeparator" w:id="0">
    <w:p w:rsidR="00ED56B6" w:rsidRDefault="00ED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B6" w:rsidRDefault="00ED56B6"/>
  </w:footnote>
  <w:footnote w:type="continuationSeparator" w:id="0">
    <w:p w:rsidR="00ED56B6" w:rsidRDefault="00ED56B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126A2"/>
    <w:multiLevelType w:val="multilevel"/>
    <w:tmpl w:val="A85A23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744BA3"/>
    <w:multiLevelType w:val="multilevel"/>
    <w:tmpl w:val="EFA2A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50"/>
    <w:rsid w:val="00220C35"/>
    <w:rsid w:val="00307E31"/>
    <w:rsid w:val="0031380D"/>
    <w:rsid w:val="005A5A1B"/>
    <w:rsid w:val="00601414"/>
    <w:rsid w:val="0070172B"/>
    <w:rsid w:val="007E1750"/>
    <w:rsid w:val="00893AE8"/>
    <w:rsid w:val="00945316"/>
    <w:rsid w:val="00971C82"/>
    <w:rsid w:val="00A82785"/>
    <w:rsid w:val="00AF03A8"/>
    <w:rsid w:val="00C600AB"/>
    <w:rsid w:val="00C92EED"/>
    <w:rsid w:val="00D130F7"/>
    <w:rsid w:val="00D45BE1"/>
    <w:rsid w:val="00E16480"/>
    <w:rsid w:val="00ED56B6"/>
    <w:rsid w:val="00FB3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5562"/>
  <w15:docId w15:val="{C9326363-75C3-4A2C-ABE4-3AEC4C94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rPr>
      <w:rFonts w:ascii="Times New Roman" w:eastAsia="Times New Roman" w:hAnsi="Times New Roman" w:cs="Times New Roman"/>
    </w:rPr>
  </w:style>
  <w:style w:type="paragraph" w:customStyle="1" w:styleId="11">
    <w:name w:val="Заголовок №1"/>
    <w:basedOn w:val="a"/>
    <w:link w:val="10"/>
    <w:pPr>
      <w:spacing w:after="280" w:line="206" w:lineRule="auto"/>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2644</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3</cp:revision>
  <dcterms:created xsi:type="dcterms:W3CDTF">2026-01-21T06:08:00Z</dcterms:created>
  <dcterms:modified xsi:type="dcterms:W3CDTF">2026-01-21T06:58:00Z</dcterms:modified>
</cp:coreProperties>
</file>